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69" w:rsidRPr="0074297D" w:rsidRDefault="00465069" w:rsidP="0087314A">
      <w:pPr>
        <w:pStyle w:val="berschrift2"/>
        <w:numPr>
          <w:ilvl w:val="0"/>
          <w:numId w:val="0"/>
        </w:numPr>
        <w:ind w:left="907" w:hanging="907"/>
      </w:pPr>
      <w:bookmarkStart w:id="0" w:name="_Toc438480319"/>
      <w:bookmarkStart w:id="1" w:name="_GoBack"/>
      <w:bookmarkEnd w:id="1"/>
      <w:r>
        <w:t xml:space="preserve">Formularvorlage: </w:t>
      </w:r>
      <w:bookmarkEnd w:id="0"/>
      <w:r w:rsidR="00B3299B">
        <w:t>Implantationsregister</w:t>
      </w:r>
    </w:p>
    <w:p w:rsidR="00465069" w:rsidRDefault="00465069" w:rsidP="00465069">
      <w:pPr>
        <w:tabs>
          <w:tab w:val="left" w:pos="567"/>
          <w:tab w:val="left" w:pos="712"/>
          <w:tab w:val="left" w:pos="1134"/>
          <w:tab w:val="left" w:pos="4253"/>
          <w:tab w:val="left" w:pos="7371"/>
        </w:tabs>
        <w:overflowPunct w:val="0"/>
        <w:autoSpaceDE w:val="0"/>
        <w:autoSpaceDN w:val="0"/>
        <w:adjustRightInd w:val="0"/>
        <w:ind w:left="360" w:right="317"/>
        <w:textAlignment w:val="baseline"/>
        <w:rPr>
          <w:noProof/>
          <w:lang w:val="de-DE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2410"/>
        <w:gridCol w:w="2126"/>
        <w:gridCol w:w="1559"/>
        <w:gridCol w:w="3119"/>
        <w:gridCol w:w="1701"/>
      </w:tblGrid>
      <w:tr w:rsidR="00826917" w:rsidRPr="0087314A" w:rsidTr="00826917">
        <w:trPr>
          <w:trHeight w:val="814"/>
        </w:trPr>
        <w:tc>
          <w:tcPr>
            <w:tcW w:w="1730" w:type="dxa"/>
            <w:tcBorders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826917" w:rsidRPr="0087314A" w:rsidRDefault="00826917" w:rsidP="00826917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Bezeichnung, Art, Typ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826917" w:rsidRPr="0087314A" w:rsidRDefault="00826917" w:rsidP="000C3970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 und Anschrift des Herstellers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826917" w:rsidRPr="0087314A" w:rsidRDefault="00826917" w:rsidP="000C3970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 und Anschrift des Vertreiber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826917" w:rsidRPr="0087314A" w:rsidRDefault="00826917" w:rsidP="000C3970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 und SV-Nummer des Patienten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826917" w:rsidRPr="0087314A" w:rsidRDefault="00826917" w:rsidP="000C3970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Datum der Implantation</w:t>
            </w:r>
          </w:p>
        </w:tc>
        <w:tc>
          <w:tcPr>
            <w:tcW w:w="3119" w:type="dxa"/>
            <w:tcBorders>
              <w:left w:val="single" w:sz="6" w:space="0" w:color="auto"/>
            </w:tcBorders>
            <w:shd w:val="clear" w:color="auto" w:fill="DEEAF6" w:themeFill="accent1" w:themeFillTint="33"/>
            <w:vAlign w:val="center"/>
          </w:tcPr>
          <w:p w:rsidR="00826917" w:rsidRPr="0087314A" w:rsidRDefault="00826917" w:rsidP="000C3970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 des verantwortlichen Arztes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shd w:val="clear" w:color="auto" w:fill="DEEAF6" w:themeFill="accent1" w:themeFillTint="33"/>
            <w:vAlign w:val="center"/>
          </w:tcPr>
          <w:p w:rsidR="00826917" w:rsidRPr="0087314A" w:rsidRDefault="00826917" w:rsidP="00826917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Intervalle der Kontrolluntersuchungen</w:t>
            </w: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  <w:tr w:rsidR="00826917" w:rsidRPr="00B556BF" w:rsidTr="00826917">
        <w:tc>
          <w:tcPr>
            <w:tcW w:w="173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55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3119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826917" w:rsidRPr="00B556BF" w:rsidRDefault="00826917" w:rsidP="000C3970">
            <w:pPr>
              <w:rPr>
                <w:rFonts w:cs="Arial"/>
                <w:sz w:val="36"/>
                <w:szCs w:val="36"/>
              </w:rPr>
            </w:pPr>
          </w:p>
        </w:tc>
      </w:tr>
    </w:tbl>
    <w:p w:rsidR="00B54E16" w:rsidRDefault="00B54E16"/>
    <w:sectPr w:rsidR="00B54E16" w:rsidSect="00610849">
      <w:headerReference w:type="default" r:id="rId7"/>
      <w:footerReference w:type="default" r:id="rId8"/>
      <w:pgSz w:w="16838" w:h="11906" w:orient="landscape"/>
      <w:pgMar w:top="1417" w:right="1417" w:bottom="1417" w:left="1134" w:header="102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91" w:rsidRDefault="004A4F91" w:rsidP="00610849">
      <w:r>
        <w:separator/>
      </w:r>
    </w:p>
  </w:endnote>
  <w:endnote w:type="continuationSeparator" w:id="0">
    <w:p w:rsidR="004A4F91" w:rsidRDefault="004A4F91" w:rsidP="0061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ACE" w:rsidRPr="0056656B" w:rsidRDefault="00414ACE" w:rsidP="00414ACE">
    <w:pPr>
      <w:pStyle w:val="Kopfzeile"/>
      <w:tabs>
        <w:tab w:val="clear" w:pos="4536"/>
        <w:tab w:val="clear" w:pos="9072"/>
      </w:tabs>
      <w:ind w:left="708" w:firstLine="708"/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="00015205" w:rsidRPr="00015205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="00015205" w:rsidRPr="00015205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</w:p>
  <w:p w:rsidR="00414ACE" w:rsidRDefault="00414ACE" w:rsidP="00414ACE">
    <w:pPr>
      <w:pStyle w:val="Kopfzeile"/>
      <w:tabs>
        <w:tab w:val="clear" w:pos="4536"/>
        <w:tab w:val="clear" w:pos="9072"/>
      </w:tabs>
      <w:rPr>
        <w:sz w:val="16"/>
        <w:szCs w:val="16"/>
      </w:rPr>
    </w:pP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D2ED26" wp14:editId="03E09F1A">
              <wp:simplePos x="0" y="0"/>
              <wp:positionH relativeFrom="column">
                <wp:posOffset>-12425</wp:posOffset>
              </wp:positionH>
              <wp:positionV relativeFrom="paragraph">
                <wp:posOffset>45637</wp:posOffset>
              </wp:positionV>
              <wp:extent cx="9262745" cy="0"/>
              <wp:effectExtent l="0" t="0" r="33655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627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46F41C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3.6pt" to="728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2oEw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" strokeweight=".25pt"/>
          </w:pict>
        </mc:Fallback>
      </mc:AlternateContent>
    </w:r>
  </w:p>
  <w:p w:rsidR="00414ACE" w:rsidRDefault="00414ACE" w:rsidP="00414ACE">
    <w:pPr>
      <w:pStyle w:val="Kopfzeile"/>
      <w:tabs>
        <w:tab w:val="clear" w:pos="4536"/>
        <w:tab w:val="clear" w:pos="9072"/>
      </w:tabs>
      <w:rPr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3360" behindDoc="1" locked="0" layoutInCell="1" allowOverlap="1" wp14:anchorId="5B44692F" wp14:editId="6A840783">
          <wp:simplePos x="0" y="0"/>
          <wp:positionH relativeFrom="column">
            <wp:posOffset>6790797</wp:posOffset>
          </wp:positionH>
          <wp:positionV relativeFrom="paragraph">
            <wp:posOffset>5715</wp:posOffset>
          </wp:positionV>
          <wp:extent cx="2458085" cy="335280"/>
          <wp:effectExtent l="0" t="0" r="0" b="7620"/>
          <wp:wrapTight wrapText="bothSides">
            <wp:wrapPolygon edited="0">
              <wp:start x="0" y="0"/>
              <wp:lineTo x="0" y="20864"/>
              <wp:lineTo x="21427" y="20864"/>
              <wp:lineTo x="2142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08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414ACE" w:rsidRDefault="00414ACE" w:rsidP="00414ACE">
    <w:pPr>
      <w:pStyle w:val="Kopfzeile"/>
      <w:tabs>
        <w:tab w:val="clear" w:pos="4536"/>
        <w:tab w:val="clear" w:pos="9072"/>
      </w:tabs>
      <w:rPr>
        <w:rStyle w:val="Hyperlink"/>
        <w:noProof/>
        <w:color w:val="auto"/>
        <w:sz w:val="16"/>
        <w:szCs w:val="16"/>
        <w:u w:val="none"/>
      </w:rPr>
    </w:pPr>
  </w:p>
  <w:p w:rsidR="00610849" w:rsidRPr="00414ACE" w:rsidRDefault="004A4F91" w:rsidP="00414ACE">
    <w:pPr>
      <w:pStyle w:val="Kopfzeile"/>
      <w:tabs>
        <w:tab w:val="clear" w:pos="4536"/>
        <w:tab w:val="clear" w:pos="9072"/>
      </w:tabs>
      <w:rPr>
        <w:noProof/>
        <w:sz w:val="16"/>
        <w:szCs w:val="16"/>
      </w:rPr>
    </w:pPr>
    <w:hyperlink r:id="rId2" w:history="1">
      <w:r w:rsidR="00414ACE" w:rsidRPr="00E03D63">
        <w:rPr>
          <w:rStyle w:val="Hyperlink"/>
          <w:noProof/>
          <w:sz w:val="16"/>
          <w:szCs w:val="16"/>
        </w:rPr>
        <w:t>www.aerztliches-qualitaetszentrum.at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91" w:rsidRDefault="004A4F91" w:rsidP="00610849">
      <w:r>
        <w:separator/>
      </w:r>
    </w:p>
  </w:footnote>
  <w:footnote w:type="continuationSeparator" w:id="0">
    <w:p w:rsidR="004A4F91" w:rsidRDefault="004A4F91" w:rsidP="0061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49" w:rsidRPr="003D100D" w:rsidRDefault="00610849" w:rsidP="00610849">
    <w:pPr>
      <w:pStyle w:val="Kopfzeile"/>
      <w:ind w:firstLine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EA233" wp14:editId="2EF15E4A">
              <wp:simplePos x="0" y="0"/>
              <wp:positionH relativeFrom="margin">
                <wp:posOffset>-9525</wp:posOffset>
              </wp:positionH>
              <wp:positionV relativeFrom="paragraph">
                <wp:posOffset>-368935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0849" w:rsidRPr="002912D8" w:rsidRDefault="00610849" w:rsidP="00610849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610849" w:rsidRDefault="00610849" w:rsidP="0061084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EA233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-.75pt;margin-top:-29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" fillcolor="#006599" strokecolor="#2e74b5 [2404]" strokeweight="1.5pt">
              <v:textbox>
                <w:txbxContent>
                  <w:p w:rsidR="00610849" w:rsidRPr="002912D8" w:rsidRDefault="00610849" w:rsidP="00610849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610849" w:rsidRDefault="00610849" w:rsidP="00610849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26917">
      <w:rPr>
        <w:rFonts w:cs="Arial"/>
        <w:color w:val="006599"/>
        <w:sz w:val="28"/>
        <w:szCs w:val="22"/>
      </w:rPr>
      <w:t>PFLICHTDOKUMENT Medizinproduktemanagement</w:t>
    </w:r>
  </w:p>
  <w:p w:rsidR="00610849" w:rsidRPr="003D100D" w:rsidRDefault="00826917" w:rsidP="00610849">
    <w:pPr>
      <w:pStyle w:val="Kopfzeile"/>
      <w:ind w:firstLine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>Implantationsregister</w:t>
    </w:r>
  </w:p>
  <w:p w:rsidR="00610849" w:rsidRDefault="00610849" w:rsidP="00610849">
    <w:pPr>
      <w:pStyle w:val="Kopfzeile"/>
      <w:tabs>
        <w:tab w:val="clear" w:pos="4536"/>
        <w:tab w:val="clear" w:pos="9072"/>
      </w:tabs>
      <w:spacing w:after="120"/>
      <w:ind w:left="1416" w:firstLine="708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B0C9A" wp14:editId="2EDF7A57">
              <wp:simplePos x="0" y="0"/>
              <wp:positionH relativeFrom="column">
                <wp:posOffset>-10188</wp:posOffset>
              </wp:positionH>
              <wp:positionV relativeFrom="paragraph">
                <wp:posOffset>52429</wp:posOffset>
              </wp:positionV>
              <wp:extent cx="9263270" cy="47377"/>
              <wp:effectExtent l="0" t="0" r="33655" b="2921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63270" cy="47377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FC9F90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4.15pt" to="728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" strokecolor="#006599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59CD"/>
    <w:multiLevelType w:val="multilevel"/>
    <w:tmpl w:val="2A30F22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04"/>
        </w:tabs>
        <w:ind w:left="1304" w:hanging="90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871"/>
        </w:tabs>
        <w:ind w:left="1871" w:hanging="147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325"/>
        </w:tabs>
        <w:ind w:left="2325" w:hanging="192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3005"/>
        </w:tabs>
        <w:ind w:left="3005" w:hanging="26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572"/>
        </w:tabs>
        <w:ind w:left="3572" w:hanging="323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69"/>
    <w:rsid w:val="00015205"/>
    <w:rsid w:val="002C10A4"/>
    <w:rsid w:val="00414ACE"/>
    <w:rsid w:val="00465069"/>
    <w:rsid w:val="004A4F91"/>
    <w:rsid w:val="00610849"/>
    <w:rsid w:val="00726C0B"/>
    <w:rsid w:val="00826917"/>
    <w:rsid w:val="0087314A"/>
    <w:rsid w:val="009E0F03"/>
    <w:rsid w:val="00A34B5E"/>
    <w:rsid w:val="00B3299B"/>
    <w:rsid w:val="00B54E16"/>
    <w:rsid w:val="00E0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131F6-FA96-4C48-A3EE-834284EA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5069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465069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x-none"/>
    </w:rPr>
  </w:style>
  <w:style w:type="paragraph" w:styleId="berschrift2">
    <w:name w:val="heading 2"/>
    <w:aliases w:val="Überschrift 2 Char"/>
    <w:basedOn w:val="Standard"/>
    <w:next w:val="Standard"/>
    <w:link w:val="berschrift2Zchn"/>
    <w:autoRedefine/>
    <w:uiPriority w:val="1"/>
    <w:qFormat/>
    <w:rsid w:val="00465069"/>
    <w:pPr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  <w:lang w:val="x-none" w:eastAsia="x-none"/>
    </w:rPr>
  </w:style>
  <w:style w:type="paragraph" w:styleId="berschrift3">
    <w:name w:val="heading 3"/>
    <w:aliases w:val="Überschrift 3 Char"/>
    <w:basedOn w:val="Standard"/>
    <w:next w:val="Standard"/>
    <w:link w:val="berschrift3Zchn"/>
    <w:autoRedefine/>
    <w:uiPriority w:val="99"/>
    <w:qFormat/>
    <w:rsid w:val="00465069"/>
    <w:pPr>
      <w:keepNext/>
      <w:keepLines/>
      <w:numPr>
        <w:ilvl w:val="2"/>
        <w:numId w:val="1"/>
      </w:numPr>
      <w:spacing w:before="120" w:after="60"/>
      <w:outlineLvl w:val="2"/>
    </w:pPr>
    <w:rPr>
      <w:b/>
      <w:sz w:val="24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rsid w:val="0046506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berschrift5">
    <w:name w:val="heading 5"/>
    <w:basedOn w:val="Standard"/>
    <w:next w:val="Standard"/>
    <w:link w:val="berschrift5Zchn"/>
    <w:uiPriority w:val="99"/>
    <w:semiHidden/>
    <w:unhideWhenUsed/>
    <w:qFormat/>
    <w:rsid w:val="004650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berschrift6">
    <w:name w:val="heading 6"/>
    <w:basedOn w:val="Standard"/>
    <w:next w:val="Standard"/>
    <w:link w:val="berschrift6Zchn"/>
    <w:uiPriority w:val="99"/>
    <w:semiHidden/>
    <w:unhideWhenUsed/>
    <w:qFormat/>
    <w:rsid w:val="0046506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  <w:lang w:eastAsia="x-none"/>
    </w:rPr>
  </w:style>
  <w:style w:type="paragraph" w:styleId="berschrift7">
    <w:name w:val="heading 7"/>
    <w:basedOn w:val="Standard"/>
    <w:next w:val="Standard"/>
    <w:link w:val="berschrift7Zchn"/>
    <w:uiPriority w:val="99"/>
    <w:semiHidden/>
    <w:unhideWhenUsed/>
    <w:qFormat/>
    <w:rsid w:val="0046506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paragraph" w:styleId="berschrift8">
    <w:name w:val="heading 8"/>
    <w:basedOn w:val="Standard"/>
    <w:next w:val="Standard"/>
    <w:link w:val="berschrift8Zchn"/>
    <w:uiPriority w:val="99"/>
    <w:semiHidden/>
    <w:unhideWhenUsed/>
    <w:qFormat/>
    <w:rsid w:val="004650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65069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Cs w:val="22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zeichnis1">
    <w:name w:val="Verzeichnis Ü1"/>
    <w:basedOn w:val="Verzeichnis10"/>
    <w:autoRedefine/>
    <w:rsid w:val="009E0F03"/>
    <w:pPr>
      <w:tabs>
        <w:tab w:val="right" w:leader="dot" w:pos="9350"/>
      </w:tabs>
      <w:spacing w:before="60" w:after="20"/>
    </w:pPr>
    <w:rPr>
      <w:b/>
      <w:noProof/>
      <w:color w:val="FF0000"/>
      <w:szCs w:val="22"/>
    </w:rPr>
  </w:style>
  <w:style w:type="paragraph" w:styleId="Verzeichnis10">
    <w:name w:val="toc 1"/>
    <w:basedOn w:val="Standard"/>
    <w:next w:val="Standard"/>
    <w:autoRedefine/>
    <w:semiHidden/>
    <w:rsid w:val="009E0F03"/>
  </w:style>
  <w:style w:type="table" w:styleId="Tabellenraster">
    <w:name w:val="Table Grid"/>
    <w:aliases w:val="Tabelle_Ausbildungsevaluierung"/>
    <w:basedOn w:val="NormaleTabelle"/>
    <w:rsid w:val="00E00E1B"/>
    <w:rPr>
      <w:rFonts w:ascii="Arial" w:hAnsi="Arial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465069"/>
    <w:rPr>
      <w:rFonts w:ascii="Calibri Light" w:hAnsi="Calibri Light"/>
      <w:b/>
      <w:bCs/>
      <w:kern w:val="32"/>
      <w:sz w:val="32"/>
      <w:szCs w:val="32"/>
      <w:lang w:eastAsia="x-none"/>
    </w:rPr>
  </w:style>
  <w:style w:type="character" w:customStyle="1" w:styleId="berschrift2Zchn">
    <w:name w:val="Überschrift 2 Zchn"/>
    <w:aliases w:val="Überschrift 2 Char Zchn"/>
    <w:basedOn w:val="Absatz-Standardschriftart"/>
    <w:link w:val="berschrift2"/>
    <w:uiPriority w:val="1"/>
    <w:rsid w:val="00465069"/>
    <w:rPr>
      <w:rFonts w:ascii="Arial" w:hAnsi="Arial"/>
      <w:b/>
      <w:bCs/>
      <w:iCs/>
      <w:sz w:val="24"/>
      <w:szCs w:val="28"/>
      <w:lang w:val="x-none" w:eastAsia="x-none"/>
    </w:rPr>
  </w:style>
  <w:style w:type="character" w:customStyle="1" w:styleId="berschrift3Zchn">
    <w:name w:val="Überschrift 3 Zchn"/>
    <w:aliases w:val="Überschrift 3 Char Zchn"/>
    <w:basedOn w:val="Absatz-Standardschriftart"/>
    <w:link w:val="berschrift3"/>
    <w:uiPriority w:val="99"/>
    <w:rsid w:val="00465069"/>
    <w:rPr>
      <w:rFonts w:ascii="Arial" w:hAnsi="Arial"/>
      <w:b/>
      <w:sz w:val="24"/>
      <w:szCs w:val="26"/>
      <w:lang w:val="x-none" w:eastAsia="x-non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465069"/>
    <w:rPr>
      <w:rFonts w:ascii="Calibri" w:hAnsi="Calibri"/>
      <w:b/>
      <w:bCs/>
      <w:sz w:val="28"/>
      <w:szCs w:val="28"/>
      <w:lang w:eastAsia="x-non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465069"/>
    <w:rPr>
      <w:rFonts w:ascii="Calibri" w:hAnsi="Calibri"/>
      <w:b/>
      <w:bCs/>
      <w:i/>
      <w:iCs/>
      <w:sz w:val="26"/>
      <w:szCs w:val="26"/>
      <w:lang w:eastAsia="x-non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465069"/>
    <w:rPr>
      <w:rFonts w:ascii="Calibri" w:hAnsi="Calibri"/>
      <w:b/>
      <w:bCs/>
      <w:sz w:val="22"/>
      <w:szCs w:val="22"/>
      <w:lang w:eastAsia="x-non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465069"/>
    <w:rPr>
      <w:rFonts w:ascii="Calibri" w:hAnsi="Calibri"/>
      <w:sz w:val="24"/>
      <w:szCs w:val="24"/>
      <w:lang w:eastAsia="x-non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465069"/>
    <w:rPr>
      <w:rFonts w:ascii="Calibri" w:hAnsi="Calibri"/>
      <w:i/>
      <w:iCs/>
      <w:sz w:val="24"/>
      <w:szCs w:val="24"/>
      <w:lang w:eastAsia="x-none"/>
    </w:rPr>
  </w:style>
  <w:style w:type="character" w:customStyle="1" w:styleId="berschrift9Zchn">
    <w:name w:val="Überschrift 9 Zchn"/>
    <w:basedOn w:val="Absatz-Standardschriftart"/>
    <w:link w:val="berschrift9"/>
    <w:semiHidden/>
    <w:rsid w:val="00465069"/>
    <w:rPr>
      <w:rFonts w:ascii="Calibri Light" w:hAnsi="Calibri Light"/>
      <w:sz w:val="22"/>
      <w:szCs w:val="22"/>
      <w:lang w:eastAsia="x-none"/>
    </w:rPr>
  </w:style>
  <w:style w:type="paragraph" w:styleId="Kopfzeile">
    <w:name w:val="header"/>
    <w:basedOn w:val="Standard"/>
    <w:link w:val="KopfzeileZchn"/>
    <w:uiPriority w:val="99"/>
    <w:rsid w:val="006108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0849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rsid w:val="006108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10849"/>
    <w:rPr>
      <w:rFonts w:ascii="Arial" w:hAnsi="Arial"/>
      <w:sz w:val="22"/>
      <w:lang w:eastAsia="de-DE"/>
    </w:rPr>
  </w:style>
  <w:style w:type="character" w:styleId="Hyperlink">
    <w:name w:val="Hyperlink"/>
    <w:basedOn w:val="Absatz-Standardschriftart"/>
    <w:rsid w:val="00610849"/>
    <w:rPr>
      <w:rFonts w:ascii="Arial" w:hAnsi="Arial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Alkin Alois - Ärztekammer OÖ</dc:creator>
  <cp:keywords/>
  <dc:description/>
  <cp:lastModifiedBy>Groenewoud Claudia</cp:lastModifiedBy>
  <cp:revision>2</cp:revision>
  <cp:lastPrinted>2019-07-16T09:14:00Z</cp:lastPrinted>
  <dcterms:created xsi:type="dcterms:W3CDTF">2019-07-23T10:47:00Z</dcterms:created>
  <dcterms:modified xsi:type="dcterms:W3CDTF">2019-07-23T10:47:00Z</dcterms:modified>
</cp:coreProperties>
</file>